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C" w:rsidRDefault="003D33EC" w:rsidP="003D33EC">
      <w:pPr>
        <w:jc w:val="center"/>
        <w:rPr>
          <w:b/>
        </w:rPr>
      </w:pPr>
      <w:r w:rsidRPr="003D33EC">
        <w:rPr>
          <w:b/>
        </w:rPr>
        <w:t>Положение</w:t>
      </w:r>
    </w:p>
    <w:p w:rsidR="003D33EC" w:rsidRDefault="003D33EC" w:rsidP="003D33EC">
      <w:pPr>
        <w:jc w:val="center"/>
        <w:rPr>
          <w:b/>
        </w:rPr>
      </w:pPr>
      <w:r>
        <w:rPr>
          <w:b/>
        </w:rPr>
        <w:t>о</w:t>
      </w:r>
      <w:r w:rsidR="00077EFC">
        <w:rPr>
          <w:b/>
        </w:rPr>
        <w:t xml:space="preserve"> молодежном</w:t>
      </w:r>
      <w:r w:rsidR="0079214F">
        <w:rPr>
          <w:b/>
        </w:rPr>
        <w:t xml:space="preserve"> городском</w:t>
      </w:r>
      <w:r>
        <w:rPr>
          <w:b/>
        </w:rPr>
        <w:t xml:space="preserve"> конкурсе </w:t>
      </w:r>
      <w:r w:rsidR="00077EFC">
        <w:rPr>
          <w:b/>
        </w:rPr>
        <w:t>творческих работ</w:t>
      </w:r>
      <w:r w:rsidR="00F009EF">
        <w:rPr>
          <w:b/>
        </w:rPr>
        <w:t xml:space="preserve"> </w:t>
      </w:r>
      <w:r w:rsidR="00F009EF" w:rsidRPr="00F009EF">
        <w:rPr>
          <w:b/>
        </w:rPr>
        <w:t>антинаркотической направленности и пропаганды здорового образа жизни</w:t>
      </w:r>
    </w:p>
    <w:p w:rsidR="00077EFC" w:rsidRDefault="00077EFC" w:rsidP="003D33EC">
      <w:pPr>
        <w:jc w:val="center"/>
        <w:rPr>
          <w:b/>
        </w:rPr>
      </w:pPr>
      <w:r>
        <w:rPr>
          <w:b/>
        </w:rPr>
        <w:t>«Через грани»</w:t>
      </w:r>
    </w:p>
    <w:p w:rsidR="00F009EF" w:rsidRDefault="00F009EF" w:rsidP="003D33EC">
      <w:pPr>
        <w:jc w:val="center"/>
        <w:rPr>
          <w:b/>
        </w:rPr>
      </w:pPr>
    </w:p>
    <w:p w:rsidR="00F009EF" w:rsidRPr="0079214F" w:rsidRDefault="00991039" w:rsidP="003D33EC">
      <w:pPr>
        <w:jc w:val="center"/>
        <w:rPr>
          <w:b/>
        </w:rPr>
      </w:pPr>
      <w:r w:rsidRPr="00991039">
        <w:rPr>
          <w:b/>
        </w:rPr>
        <w:t>1.</w:t>
      </w:r>
      <w:r w:rsidR="0079214F" w:rsidRPr="00991039">
        <w:rPr>
          <w:b/>
        </w:rPr>
        <w:t xml:space="preserve"> </w:t>
      </w:r>
      <w:r w:rsidR="0079214F">
        <w:rPr>
          <w:b/>
        </w:rPr>
        <w:t>Общие положения</w:t>
      </w:r>
    </w:p>
    <w:p w:rsidR="00F009EF" w:rsidRDefault="00D10E70" w:rsidP="00F009EF">
      <w:pPr>
        <w:pStyle w:val="a3"/>
        <w:numPr>
          <w:ilvl w:val="1"/>
          <w:numId w:val="1"/>
        </w:numPr>
        <w:jc w:val="both"/>
      </w:pPr>
      <w:r>
        <w:t xml:space="preserve"> </w:t>
      </w:r>
      <w:r w:rsidR="00F009EF">
        <w:t>Настоящее положение определяет цели, порядок и условия проведения молодежного конкурса творческих работ</w:t>
      </w:r>
      <w:r w:rsidR="00416052">
        <w:t xml:space="preserve"> </w:t>
      </w:r>
      <w:r w:rsidR="00F009EF">
        <w:t xml:space="preserve">«Через грани» (далее </w:t>
      </w:r>
      <w:r w:rsidR="00BA0B15">
        <w:t xml:space="preserve">- </w:t>
      </w:r>
      <w:r w:rsidR="00F009EF">
        <w:t xml:space="preserve">Конкурс), </w:t>
      </w:r>
      <w:r w:rsidR="0079214F">
        <w:t>порядок предоставления и критерии оценки конкурсных работ, порядок подведения итогов Конкурса и награждение победителей</w:t>
      </w:r>
      <w:r w:rsidR="00F55178">
        <w:t>.</w:t>
      </w:r>
    </w:p>
    <w:p w:rsidR="00F55178" w:rsidRDefault="00F55178" w:rsidP="00F009EF">
      <w:pPr>
        <w:pStyle w:val="a3"/>
        <w:numPr>
          <w:ilvl w:val="1"/>
          <w:numId w:val="1"/>
        </w:numPr>
        <w:jc w:val="both"/>
      </w:pPr>
      <w:r>
        <w:t xml:space="preserve"> Организатором Конкурса является ГБУК «Псковская областная универсальная научная библиотека».</w:t>
      </w:r>
    </w:p>
    <w:p w:rsidR="00F55178" w:rsidRDefault="00273438" w:rsidP="00BB1862">
      <w:pPr>
        <w:pStyle w:val="a3"/>
        <w:numPr>
          <w:ilvl w:val="1"/>
          <w:numId w:val="1"/>
        </w:numPr>
        <w:jc w:val="both"/>
      </w:pPr>
      <w:r>
        <w:t xml:space="preserve"> </w:t>
      </w:r>
      <w:r w:rsidR="00F55178">
        <w:t>Конкурс</w:t>
      </w:r>
      <w:r>
        <w:t xml:space="preserve"> проводится в целях популяризации</w:t>
      </w:r>
      <w:r w:rsidR="00F83955">
        <w:t xml:space="preserve"> в обществе</w:t>
      </w:r>
      <w:r w:rsidR="00F55178" w:rsidRPr="00F55178">
        <w:t xml:space="preserve"> здорового образа жизни</w:t>
      </w:r>
      <w:r w:rsidR="00F55178">
        <w:t>, негативного отношения к незаконному потреблению</w:t>
      </w:r>
      <w:r w:rsidR="002302E7">
        <w:t xml:space="preserve"> и распространению наркотических средств</w:t>
      </w:r>
      <w:r w:rsidR="00F55178">
        <w:t xml:space="preserve"> и последствий употребления, </w:t>
      </w:r>
      <w:r w:rsidR="00F55178" w:rsidRPr="00F55178">
        <w:t>как основы социального и культурного развития и пов</w:t>
      </w:r>
      <w:r>
        <w:t>ышения качества жизни населения.</w:t>
      </w:r>
    </w:p>
    <w:p w:rsidR="00BA0B15" w:rsidRDefault="00BA0B15" w:rsidP="00BA0B15">
      <w:pPr>
        <w:pStyle w:val="a3"/>
        <w:numPr>
          <w:ilvl w:val="1"/>
          <w:numId w:val="1"/>
        </w:numPr>
        <w:jc w:val="both"/>
      </w:pPr>
      <w:r>
        <w:t xml:space="preserve"> Организатор Конкурса формирует и утверждает состав организационного комитета (далее – Оргкомитет), на который возлагается работа по организации, проведению и подведению итогов конкурса. В состав Оргкомитета входят представители ГБУК «Псковская областная универсальная научная библиотека» и Управления</w:t>
      </w:r>
      <w:r w:rsidRPr="00BA0B15">
        <w:t xml:space="preserve"> по контролю за оборотом наркотиков УМВД России по Псковской области</w:t>
      </w:r>
      <w:r>
        <w:t>.</w:t>
      </w:r>
    </w:p>
    <w:p w:rsidR="00BA0B15" w:rsidRDefault="00BA0B15" w:rsidP="00BA0B15">
      <w:pPr>
        <w:pStyle w:val="a3"/>
        <w:numPr>
          <w:ilvl w:val="1"/>
          <w:numId w:val="1"/>
        </w:numPr>
        <w:jc w:val="both"/>
      </w:pPr>
      <w:r>
        <w:t xml:space="preserve"> Экспертный совет (жюри) Конкурса формируется по рекомендации Оргкомитета с целью обеспечения возможности проведения объективной оценки конкурсных работ. В состав экспертного совета входят специалисты ГБУК «Псковская областная универсальная научная библиотека» и Управления</w:t>
      </w:r>
      <w:r w:rsidRPr="00BA0B15">
        <w:t xml:space="preserve"> по контролю за оборотом наркотиков УМВД России по Псковской области</w:t>
      </w:r>
      <w:r>
        <w:t>.</w:t>
      </w:r>
    </w:p>
    <w:p w:rsidR="00BA0B15" w:rsidRDefault="00BA0B15" w:rsidP="00BA0B15">
      <w:pPr>
        <w:pStyle w:val="a3"/>
        <w:numPr>
          <w:ilvl w:val="1"/>
          <w:numId w:val="1"/>
        </w:numPr>
        <w:jc w:val="both"/>
      </w:pPr>
      <w:r>
        <w:t xml:space="preserve"> </w:t>
      </w:r>
      <w:r w:rsidR="00F011E3">
        <w:t>Партнером Конкурса выступает Художественная лавка Арт Саквояж.</w:t>
      </w:r>
    </w:p>
    <w:p w:rsidR="00F011E3" w:rsidRDefault="00F011E3" w:rsidP="00F011E3">
      <w:pPr>
        <w:pStyle w:val="a3"/>
        <w:numPr>
          <w:ilvl w:val="1"/>
          <w:numId w:val="1"/>
        </w:numPr>
        <w:jc w:val="both"/>
      </w:pPr>
      <w:r>
        <w:t xml:space="preserve"> Информацию о теме, условиях и результат Конкурса размещается на сайте ГБУК «Псковская областная универсальная научная библиотека» </w:t>
      </w:r>
      <w:hyperlink r:id="rId5" w:history="1">
        <w:r w:rsidRPr="00235948">
          <w:rPr>
            <w:rStyle w:val="a4"/>
          </w:rPr>
          <w:t>http://pskovlib.ru/</w:t>
        </w:r>
      </w:hyperlink>
      <w:r>
        <w:t>, в официальных группах библиотеки социальных сетей «</w:t>
      </w:r>
      <w:proofErr w:type="spellStart"/>
      <w:r>
        <w:t>ВКонтакте</w:t>
      </w:r>
      <w:proofErr w:type="spellEnd"/>
      <w:r>
        <w:t xml:space="preserve">» </w:t>
      </w:r>
      <w:hyperlink r:id="rId6" w:history="1">
        <w:r w:rsidRPr="00F011E3">
          <w:rPr>
            <w:rStyle w:val="a4"/>
            <w:bCs/>
            <w:shd w:val="clear" w:color="auto" w:fill="FFFFFF"/>
          </w:rPr>
          <w:t>Biblioplace - территория псковского чтения</w:t>
        </w:r>
      </w:hyperlink>
      <w:r w:rsidR="00045E32">
        <w:t xml:space="preserve">, </w:t>
      </w:r>
      <w:proofErr w:type="spellStart"/>
      <w:r w:rsidR="00045E32">
        <w:t>Инстагра</w:t>
      </w:r>
      <w:r>
        <w:t>м</w:t>
      </w:r>
      <w:proofErr w:type="spellEnd"/>
      <w:r>
        <w:t xml:space="preserve"> </w:t>
      </w:r>
      <w:hyperlink r:id="rId7" w:history="1">
        <w:r w:rsidRPr="00235948">
          <w:rPr>
            <w:rStyle w:val="a4"/>
          </w:rPr>
          <w:t>https://www.instagram.com/pskovlib/</w:t>
        </w:r>
      </w:hyperlink>
      <w:r>
        <w:t xml:space="preserve">.  </w:t>
      </w:r>
    </w:p>
    <w:p w:rsidR="00F011E3" w:rsidRDefault="00F011E3" w:rsidP="00991039">
      <w:pPr>
        <w:jc w:val="both"/>
      </w:pPr>
    </w:p>
    <w:p w:rsidR="00991039" w:rsidRPr="00991039" w:rsidRDefault="00991039" w:rsidP="00991039">
      <w:pPr>
        <w:jc w:val="center"/>
        <w:rPr>
          <w:b/>
        </w:rPr>
      </w:pPr>
    </w:p>
    <w:p w:rsidR="003D33EC" w:rsidRDefault="00991039" w:rsidP="0099103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предоставления работ на Конкурс</w:t>
      </w:r>
    </w:p>
    <w:p w:rsidR="00991039" w:rsidRDefault="00991039" w:rsidP="00991039">
      <w:pPr>
        <w:jc w:val="center"/>
      </w:pPr>
    </w:p>
    <w:p w:rsidR="00991039" w:rsidRDefault="00991039" w:rsidP="00991039">
      <w:pPr>
        <w:pStyle w:val="a3"/>
        <w:numPr>
          <w:ilvl w:val="1"/>
          <w:numId w:val="1"/>
        </w:numPr>
        <w:jc w:val="both"/>
      </w:pPr>
      <w:r>
        <w:t xml:space="preserve"> К участию в Конкурсе пригла</w:t>
      </w:r>
      <w:r w:rsidR="004E07DE">
        <w:t>шается молодежь города</w:t>
      </w:r>
      <w:r w:rsidR="005C6935">
        <w:t xml:space="preserve"> Пскова в</w:t>
      </w:r>
      <w:r>
        <w:t xml:space="preserve"> возрасте от 16 до 35 лет.</w:t>
      </w:r>
    </w:p>
    <w:p w:rsidR="00991039" w:rsidRDefault="00991039" w:rsidP="00991039">
      <w:pPr>
        <w:pStyle w:val="a3"/>
        <w:numPr>
          <w:ilvl w:val="1"/>
          <w:numId w:val="1"/>
        </w:numPr>
        <w:jc w:val="both"/>
      </w:pPr>
      <w:r>
        <w:t xml:space="preserve"> В Конкурсе предусмотрены следующие номинации:</w:t>
      </w:r>
    </w:p>
    <w:p w:rsidR="00991039" w:rsidRDefault="00991039" w:rsidP="00991039">
      <w:pPr>
        <w:pStyle w:val="a3"/>
        <w:ind w:left="360"/>
        <w:jc w:val="both"/>
      </w:pPr>
      <w:r>
        <w:t xml:space="preserve">- </w:t>
      </w:r>
      <w:r w:rsidR="003A1AB3">
        <w:t>«</w:t>
      </w:r>
      <w:r>
        <w:t>Лучшее произведение живописи</w:t>
      </w:r>
      <w:r w:rsidR="003A1AB3">
        <w:t>»;</w:t>
      </w:r>
    </w:p>
    <w:p w:rsidR="00991039" w:rsidRDefault="00196BBD" w:rsidP="00991039">
      <w:pPr>
        <w:pStyle w:val="a3"/>
        <w:ind w:left="360"/>
        <w:jc w:val="both"/>
      </w:pPr>
      <w:r>
        <w:t xml:space="preserve">- </w:t>
      </w:r>
      <w:r w:rsidR="003A1AB3">
        <w:t>«</w:t>
      </w:r>
      <w:r>
        <w:t>Лучшее проза</w:t>
      </w:r>
      <w:r w:rsidR="00991039">
        <w:t>ическое произведение</w:t>
      </w:r>
      <w:r w:rsidR="003A1AB3">
        <w:t>»;</w:t>
      </w:r>
    </w:p>
    <w:p w:rsidR="00991039" w:rsidRDefault="00991039" w:rsidP="00991039">
      <w:pPr>
        <w:pStyle w:val="a3"/>
        <w:ind w:left="360"/>
        <w:jc w:val="both"/>
      </w:pPr>
      <w:r>
        <w:t xml:space="preserve">- </w:t>
      </w:r>
      <w:r w:rsidR="003A1AB3">
        <w:t>«</w:t>
      </w:r>
      <w:r>
        <w:t>Лучшее поэтическое произведение</w:t>
      </w:r>
      <w:r w:rsidR="003A1AB3">
        <w:t>»</w:t>
      </w:r>
      <w:r>
        <w:t>.</w:t>
      </w:r>
    </w:p>
    <w:p w:rsidR="00196BBD" w:rsidRDefault="00196BBD" w:rsidP="00596FF6">
      <w:pPr>
        <w:pStyle w:val="a3"/>
        <w:ind w:left="360" w:hanging="360"/>
        <w:jc w:val="both"/>
      </w:pPr>
      <w:r>
        <w:t xml:space="preserve">2.3. </w:t>
      </w:r>
      <w:r w:rsidR="00596FF6">
        <w:t xml:space="preserve">Критерии </w:t>
      </w:r>
      <w:r w:rsidR="00C3037A">
        <w:t xml:space="preserve">отбора и </w:t>
      </w:r>
      <w:r w:rsidR="00596FF6">
        <w:t>оценки творческих работ Конкурса:</w:t>
      </w:r>
    </w:p>
    <w:p w:rsidR="00596FF6" w:rsidRDefault="00596FF6" w:rsidP="00596FF6">
      <w:pPr>
        <w:pStyle w:val="a3"/>
        <w:ind w:left="360" w:firstLine="66"/>
        <w:jc w:val="both"/>
      </w:pPr>
      <w:r>
        <w:t>- соответствие заявленной номинации конкурса;</w:t>
      </w:r>
    </w:p>
    <w:p w:rsidR="006F3F30" w:rsidRDefault="006F3F30" w:rsidP="00596FF6">
      <w:pPr>
        <w:pStyle w:val="a3"/>
        <w:ind w:left="360" w:firstLine="66"/>
        <w:jc w:val="both"/>
      </w:pPr>
      <w:r>
        <w:t xml:space="preserve">- </w:t>
      </w:r>
      <w:r w:rsidRPr="006F3F30">
        <w:t>социальная значимость;</w:t>
      </w:r>
    </w:p>
    <w:p w:rsidR="00596FF6" w:rsidRDefault="00596FF6" w:rsidP="00596FF6">
      <w:pPr>
        <w:pStyle w:val="a3"/>
        <w:ind w:left="360" w:firstLine="66"/>
        <w:jc w:val="both"/>
      </w:pPr>
      <w:r>
        <w:t>- полнота и глубина раскрытия темы;</w:t>
      </w:r>
    </w:p>
    <w:p w:rsidR="006F3F30" w:rsidRDefault="00596FF6" w:rsidP="00596FF6">
      <w:pPr>
        <w:pStyle w:val="a3"/>
        <w:ind w:left="360" w:firstLine="66"/>
        <w:jc w:val="both"/>
      </w:pPr>
      <w:r>
        <w:t xml:space="preserve">- </w:t>
      </w:r>
      <w:r w:rsidR="006F3F30" w:rsidRPr="006F3F30">
        <w:t>информативность</w:t>
      </w:r>
      <w:r w:rsidR="006F3F30">
        <w:t>;</w:t>
      </w:r>
    </w:p>
    <w:p w:rsidR="00596FF6" w:rsidRDefault="006F3F30" w:rsidP="00596FF6">
      <w:pPr>
        <w:pStyle w:val="a3"/>
        <w:ind w:left="360" w:firstLine="66"/>
        <w:jc w:val="both"/>
      </w:pPr>
      <w:r>
        <w:t xml:space="preserve">- </w:t>
      </w:r>
      <w:r w:rsidR="00C3037A">
        <w:t>оригинальность идеи</w:t>
      </w:r>
      <w:r>
        <w:t>.</w:t>
      </w:r>
    </w:p>
    <w:p w:rsidR="00E36FEB" w:rsidRPr="004E07DE" w:rsidRDefault="006F3F30" w:rsidP="00DD1EE1">
      <w:pPr>
        <w:pStyle w:val="a3"/>
        <w:ind w:left="426" w:hanging="426"/>
        <w:jc w:val="both"/>
      </w:pPr>
      <w:r>
        <w:t xml:space="preserve">2.4. Участники Конкурса заполняют анкету-заявку </w:t>
      </w:r>
      <w:r w:rsidR="00C60F30">
        <w:t>google</w:t>
      </w:r>
      <w:r>
        <w:t xml:space="preserve">forms </w:t>
      </w:r>
      <w:hyperlink r:id="rId8" w:history="1">
        <w:r w:rsidRPr="00C60F30">
          <w:rPr>
            <w:rStyle w:val="a4"/>
            <w:color w:val="5B9BD5" w:themeColor="accent1"/>
          </w:rPr>
          <w:t>https://forms.gle/MrBYsT7df4JFWXxu8</w:t>
        </w:r>
      </w:hyperlink>
      <w:r w:rsidRPr="004E07DE">
        <w:t xml:space="preserve"> для участия в мероприятии (форма заявки см. Приложение 1). </w:t>
      </w:r>
    </w:p>
    <w:p w:rsidR="00EA58E5" w:rsidRPr="004E07DE" w:rsidRDefault="00EA58E5" w:rsidP="00DD1EE1">
      <w:pPr>
        <w:pStyle w:val="a3"/>
        <w:ind w:left="426" w:hanging="426"/>
        <w:jc w:val="both"/>
      </w:pPr>
      <w:r w:rsidRPr="004E07DE">
        <w:t>2.5. Подачей заявки участник Конкурса подтверждает свое согласие на обработку персональных данных, указанных в заявке на участие в Конкурсе.</w:t>
      </w:r>
    </w:p>
    <w:p w:rsidR="003951BE" w:rsidRPr="003951BE" w:rsidRDefault="00E36FEB" w:rsidP="00DD1EE1">
      <w:pPr>
        <w:pStyle w:val="a3"/>
        <w:ind w:left="360" w:hanging="360"/>
        <w:jc w:val="both"/>
      </w:pPr>
      <w:r>
        <w:lastRenderedPageBreak/>
        <w:t>2.6</w:t>
      </w:r>
      <w:r w:rsidR="003951BE" w:rsidRPr="003951BE">
        <w:t xml:space="preserve">. </w:t>
      </w:r>
      <w:r w:rsidR="006F3F30" w:rsidRPr="003951BE">
        <w:t>Требования к оформлению работ</w:t>
      </w:r>
      <w:r w:rsidR="003951BE" w:rsidRPr="003951BE">
        <w:t>:</w:t>
      </w:r>
    </w:p>
    <w:p w:rsidR="006F3F30" w:rsidRPr="00764806" w:rsidRDefault="00764806" w:rsidP="003951BE">
      <w:pPr>
        <w:pStyle w:val="a3"/>
        <w:ind w:left="360" w:hanging="218"/>
        <w:jc w:val="both"/>
        <w:rPr>
          <w:b/>
        </w:rPr>
      </w:pPr>
      <w:r>
        <w:rPr>
          <w:b/>
        </w:rPr>
        <w:t xml:space="preserve">    - </w:t>
      </w:r>
      <w:r w:rsidR="003951BE" w:rsidRPr="00764806">
        <w:rPr>
          <w:b/>
        </w:rPr>
        <w:t>номинация «Лучшее произведение живописи».</w:t>
      </w:r>
    </w:p>
    <w:p w:rsidR="006F3F30" w:rsidRDefault="006F3F30" w:rsidP="006F3F30">
      <w:pPr>
        <w:pStyle w:val="a3"/>
        <w:ind w:left="360" w:firstLine="66"/>
        <w:jc w:val="both"/>
      </w:pPr>
      <w:r>
        <w:t xml:space="preserve">Материал: 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картон грунтованный</w:t>
      </w:r>
      <w:r w:rsidR="006B04C1">
        <w:t>;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холст на галерейной обтяжке</w:t>
      </w:r>
      <w:r w:rsidR="006B04C1">
        <w:t>;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плотная бумага на картонном паспарту</w:t>
      </w:r>
      <w:r w:rsidR="006B04C1">
        <w:t>.</w:t>
      </w:r>
    </w:p>
    <w:p w:rsidR="006F3F30" w:rsidRDefault="006F3F30" w:rsidP="006F3F30">
      <w:pPr>
        <w:pStyle w:val="a3"/>
        <w:ind w:left="360" w:firstLine="66"/>
        <w:jc w:val="both"/>
      </w:pPr>
      <w:r>
        <w:t>Крепление: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капрон</w:t>
      </w:r>
      <w:r w:rsidR="006B04C1">
        <w:t>;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леска</w:t>
      </w:r>
      <w:r w:rsidR="006B04C1">
        <w:t>.</w:t>
      </w:r>
    </w:p>
    <w:p w:rsidR="006F3F30" w:rsidRDefault="006F3F30" w:rsidP="006F3F30">
      <w:pPr>
        <w:pStyle w:val="a3"/>
        <w:ind w:left="360" w:firstLine="66"/>
        <w:jc w:val="both"/>
      </w:pPr>
      <w:r>
        <w:t>Минимальный формат: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40х40</w:t>
      </w:r>
    </w:p>
    <w:p w:rsidR="00B8780C" w:rsidRDefault="00764806" w:rsidP="006F3F30">
      <w:pPr>
        <w:pStyle w:val="a3"/>
        <w:ind w:left="360" w:firstLine="66"/>
        <w:jc w:val="both"/>
        <w:rPr>
          <w:b/>
        </w:rPr>
      </w:pPr>
      <w:r>
        <w:rPr>
          <w:b/>
        </w:rPr>
        <w:t xml:space="preserve">- </w:t>
      </w:r>
      <w:r w:rsidRPr="00764806">
        <w:rPr>
          <w:b/>
        </w:rPr>
        <w:t>номинация</w:t>
      </w:r>
      <w:r w:rsidR="006F3F30">
        <w:t xml:space="preserve"> </w:t>
      </w:r>
      <w:r w:rsidRPr="00764806">
        <w:rPr>
          <w:b/>
        </w:rPr>
        <w:t>«Лучшее прозаическое произведение»</w:t>
      </w:r>
      <w:r w:rsidR="00B8780C">
        <w:rPr>
          <w:b/>
        </w:rPr>
        <w:t>.</w:t>
      </w:r>
    </w:p>
    <w:p w:rsidR="006F3F30" w:rsidRDefault="006F3F30" w:rsidP="006F3F30">
      <w:pPr>
        <w:pStyle w:val="a3"/>
        <w:ind w:left="360" w:firstLine="66"/>
        <w:jc w:val="both"/>
      </w:pPr>
      <w:r>
        <w:t>Формат:</w:t>
      </w:r>
      <w:bookmarkStart w:id="0" w:name="_GoBack"/>
      <w:bookmarkEnd w:id="0"/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 xml:space="preserve">MS </w:t>
      </w:r>
      <w:proofErr w:type="spellStart"/>
      <w:r>
        <w:t>Word</w:t>
      </w:r>
      <w:proofErr w:type="spellEnd"/>
      <w:r>
        <w:t xml:space="preserve">, </w:t>
      </w:r>
      <w:proofErr w:type="gramStart"/>
      <w:r>
        <w:t>шрифт  -</w:t>
      </w:r>
      <w:proofErr w:type="gram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междустрочный интервал 0, выравнивание по «ширине»</w:t>
      </w:r>
      <w:r w:rsidR="006B04C1">
        <w:t>;</w:t>
      </w:r>
      <w:r>
        <w:t xml:space="preserve"> </w:t>
      </w:r>
    </w:p>
    <w:p w:rsidR="006F3F30" w:rsidRDefault="006B04C1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д</w:t>
      </w:r>
      <w:r w:rsidR="006F3F30">
        <w:t>окумент подписан ФИО участника</w:t>
      </w:r>
      <w:r>
        <w:t>;</w:t>
      </w:r>
    </w:p>
    <w:p w:rsidR="006F3F30" w:rsidRDefault="006B04C1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о</w:t>
      </w:r>
      <w:r w:rsidR="006F3F30">
        <w:t>т 2 до 5 авторских страниц</w:t>
      </w:r>
      <w:r>
        <w:t>;</w:t>
      </w:r>
    </w:p>
    <w:p w:rsidR="006F3F30" w:rsidRDefault="006B04C1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о</w:t>
      </w:r>
      <w:r w:rsidR="006F3F30">
        <w:t xml:space="preserve">трывок </w:t>
      </w:r>
      <w:r>
        <w:t>до 200 слов на листе формата А4,</w:t>
      </w:r>
      <w:r w:rsidR="006F3F30">
        <w:t xml:space="preserve"> </w:t>
      </w:r>
      <w:r>
        <w:t>з</w:t>
      </w:r>
      <w:r w:rsidR="006F3F30">
        <w:t>акрепленный на паспарту (печатный вариант)</w:t>
      </w:r>
      <w:r>
        <w:t>.</w:t>
      </w:r>
      <w:r w:rsidR="006F3F30">
        <w:t xml:space="preserve"> </w:t>
      </w:r>
    </w:p>
    <w:p w:rsidR="006F3F30" w:rsidRPr="006B04C1" w:rsidRDefault="006B04C1" w:rsidP="006F3F30">
      <w:pPr>
        <w:pStyle w:val="a3"/>
        <w:ind w:left="360" w:firstLine="66"/>
        <w:jc w:val="both"/>
        <w:rPr>
          <w:b/>
        </w:rPr>
      </w:pPr>
      <w:r>
        <w:rPr>
          <w:b/>
        </w:rPr>
        <w:t xml:space="preserve">- </w:t>
      </w:r>
      <w:r w:rsidRPr="00764806">
        <w:rPr>
          <w:b/>
        </w:rPr>
        <w:t>номинация</w:t>
      </w:r>
      <w:r>
        <w:rPr>
          <w:b/>
        </w:rPr>
        <w:t xml:space="preserve"> </w:t>
      </w:r>
      <w:r w:rsidRPr="006B04C1">
        <w:rPr>
          <w:b/>
        </w:rPr>
        <w:t>«Лучшее поэтическое произведение».</w:t>
      </w:r>
    </w:p>
    <w:p w:rsidR="006F3F30" w:rsidRDefault="006F3F30" w:rsidP="006F3F30">
      <w:pPr>
        <w:pStyle w:val="a3"/>
        <w:ind w:left="360" w:firstLine="66"/>
        <w:jc w:val="both"/>
      </w:pPr>
      <w:r>
        <w:t>Формат:</w:t>
      </w:r>
    </w:p>
    <w:p w:rsidR="006F3F30" w:rsidRDefault="00DD1EE1" w:rsidP="006F3F30">
      <w:pPr>
        <w:pStyle w:val="a3"/>
        <w:ind w:left="360" w:firstLine="66"/>
        <w:jc w:val="both"/>
      </w:pPr>
      <w:r>
        <w:t xml:space="preserve">• </w:t>
      </w:r>
      <w:r w:rsidR="006F3F30">
        <w:t xml:space="preserve">MS </w:t>
      </w:r>
      <w:proofErr w:type="spellStart"/>
      <w:r w:rsidR="006F3F30">
        <w:t>Word</w:t>
      </w:r>
      <w:proofErr w:type="spellEnd"/>
      <w:r w:rsidR="0077661B">
        <w:t>;</w:t>
      </w:r>
    </w:p>
    <w:p w:rsidR="006F3F30" w:rsidRDefault="0077661B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д</w:t>
      </w:r>
      <w:r w:rsidR="006F3F30">
        <w:t>окумент подписан ФИО участника</w:t>
      </w:r>
      <w:r>
        <w:t>;</w:t>
      </w:r>
    </w:p>
    <w:p w:rsidR="006F3F30" w:rsidRDefault="0077661B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к</w:t>
      </w:r>
      <w:r w:rsidR="006F3F30">
        <w:t>оличество слов/знаков -  108/645</w:t>
      </w:r>
      <w:r>
        <w:t>;</w:t>
      </w:r>
    </w:p>
    <w:p w:rsidR="006F3F30" w:rsidRDefault="006F3F30" w:rsidP="006F3F30">
      <w:pPr>
        <w:pStyle w:val="a3"/>
        <w:ind w:left="360" w:firstLine="66"/>
        <w:jc w:val="both"/>
      </w:pPr>
      <w:r>
        <w:t>•</w:t>
      </w:r>
      <w:r w:rsidR="00DD1EE1">
        <w:t xml:space="preserve"> </w:t>
      </w:r>
      <w:r>
        <w:t>(полный цифровой документ будет доступен на странице мероприятия)</w:t>
      </w:r>
      <w:r w:rsidR="00DD1EE1">
        <w:t>.</w:t>
      </w:r>
    </w:p>
    <w:p w:rsidR="006B7EF8" w:rsidRDefault="00E36FEB" w:rsidP="00E36FEB">
      <w:pPr>
        <w:pStyle w:val="a3"/>
        <w:ind w:left="360" w:hanging="360"/>
        <w:jc w:val="both"/>
        <w:rPr>
          <w:b/>
        </w:rPr>
      </w:pPr>
      <w:r>
        <w:t>2.7</w:t>
      </w:r>
      <w:r w:rsidR="00DD1EE1">
        <w:t xml:space="preserve">. </w:t>
      </w:r>
      <w:r>
        <w:t xml:space="preserve">Работы направляются в цифровом формате. </w:t>
      </w:r>
      <w:r w:rsidRPr="00E36FEB">
        <w:t xml:space="preserve">По ссылке в «облаке» </w:t>
      </w:r>
      <w:r w:rsidRPr="00C60F30">
        <w:rPr>
          <w:color w:val="5B9BD5" w:themeColor="accent1"/>
        </w:rPr>
        <w:t xml:space="preserve">https://disk.yandex.ru/d/yXRrjFcdKQgsMw?w=1  </w:t>
      </w:r>
      <w:r w:rsidRPr="00E36FEB">
        <w:t>участник создаёт папку с инициалами (ФИО). В папку участник загружает цифровой вариант своей работы (также с ФИО).  Приём работ номинаций «Лучшее прои</w:t>
      </w:r>
      <w:r w:rsidR="00E54242">
        <w:t>зведение живописи»</w:t>
      </w:r>
      <w:r w:rsidRPr="00E36FEB">
        <w:t xml:space="preserve"> осуществляется по адресу: г. Псков, ул.  Профсоюзная д. 2, 2 этаж, </w:t>
      </w:r>
      <w:proofErr w:type="spellStart"/>
      <w:r w:rsidRPr="00E36FEB">
        <w:t>каб</w:t>
      </w:r>
      <w:proofErr w:type="spellEnd"/>
      <w:r w:rsidRPr="00E36FEB">
        <w:t>.  № 206 с 9.00-17.30 – организатор, заведующий Центром деловой информации, Антон   Манихин.</w:t>
      </w:r>
      <w:r w:rsidR="008540CB">
        <w:t xml:space="preserve"> </w:t>
      </w:r>
      <w:r w:rsidR="008540CB" w:rsidRPr="008540CB">
        <w:rPr>
          <w:b/>
        </w:rPr>
        <w:t>Срок предоставления конкурсных работ</w:t>
      </w:r>
      <w:r w:rsidR="00E54242">
        <w:rPr>
          <w:b/>
        </w:rPr>
        <w:t xml:space="preserve">: </w:t>
      </w:r>
      <w:r w:rsidR="008540CB" w:rsidRPr="008540CB">
        <w:rPr>
          <w:b/>
        </w:rPr>
        <w:t>20 мая 2021 года – 20 июня 2021 года.</w:t>
      </w:r>
    </w:p>
    <w:p w:rsidR="006B7EF8" w:rsidRDefault="006B7EF8" w:rsidP="00E36FEB">
      <w:pPr>
        <w:pStyle w:val="a3"/>
        <w:ind w:left="360" w:hanging="360"/>
        <w:jc w:val="both"/>
      </w:pPr>
      <w:r w:rsidRPr="006B7EF8">
        <w:t xml:space="preserve">2.8. </w:t>
      </w:r>
      <w:r>
        <w:t>Сроки и этапы</w:t>
      </w:r>
      <w:r w:rsidRPr="006B7EF8">
        <w:t xml:space="preserve"> проведения Конкурса</w:t>
      </w:r>
      <w:r>
        <w:t xml:space="preserve">: </w:t>
      </w:r>
    </w:p>
    <w:p w:rsidR="006B7EF8" w:rsidRDefault="006B7EF8" w:rsidP="00E36FEB">
      <w:pPr>
        <w:pStyle w:val="a3"/>
        <w:ind w:left="360" w:hanging="360"/>
        <w:jc w:val="both"/>
      </w:pPr>
      <w:r>
        <w:t xml:space="preserve">       Срок проведения Конку</w:t>
      </w:r>
      <w:r w:rsidR="00932069">
        <w:t>рса: 20 мая – 26 июня 2021 года:</w:t>
      </w:r>
    </w:p>
    <w:p w:rsidR="006B7EF8" w:rsidRDefault="006B7EF8" w:rsidP="00E36FEB">
      <w:pPr>
        <w:pStyle w:val="a3"/>
        <w:ind w:left="360" w:hanging="360"/>
        <w:jc w:val="both"/>
      </w:pPr>
      <w:r>
        <w:rPr>
          <w:b/>
        </w:rPr>
        <w:t xml:space="preserve">    </w:t>
      </w:r>
      <w:r w:rsidRPr="006B7EF8">
        <w:t>-</w:t>
      </w:r>
      <w:r>
        <w:rPr>
          <w:b/>
        </w:rPr>
        <w:t xml:space="preserve"> </w:t>
      </w:r>
      <w:r>
        <w:t>1 этап. Сбор творческих работ до 20 июня 2021 года;</w:t>
      </w:r>
    </w:p>
    <w:p w:rsidR="006B7EF8" w:rsidRDefault="006B7EF8" w:rsidP="00E36FEB">
      <w:pPr>
        <w:pStyle w:val="a3"/>
        <w:ind w:left="360" w:hanging="360"/>
        <w:jc w:val="both"/>
      </w:pPr>
      <w:r>
        <w:t xml:space="preserve">    - 2 этап. Работа жюри Конкурса 21-25 июня 2021 года;</w:t>
      </w:r>
    </w:p>
    <w:p w:rsidR="006F3F30" w:rsidRDefault="006B7EF8" w:rsidP="00E36FEB">
      <w:pPr>
        <w:pStyle w:val="a3"/>
        <w:ind w:left="360" w:hanging="360"/>
        <w:jc w:val="both"/>
        <w:rPr>
          <w:b/>
        </w:rPr>
      </w:pPr>
      <w:r>
        <w:t xml:space="preserve">    - 3 этап. Подведение итогов Конкурса, объявление победителей, награждение 26 июня 2021 года - </w:t>
      </w:r>
      <w:r w:rsidRPr="006B7EF8">
        <w:t>Международный день борьбы со злоупотреблением наркотическими средствами и их незаконным оборотом</w:t>
      </w:r>
      <w:r>
        <w:t>.</w:t>
      </w:r>
    </w:p>
    <w:p w:rsidR="008540CB" w:rsidRDefault="008540CB" w:rsidP="00E36FEB">
      <w:pPr>
        <w:pStyle w:val="a3"/>
        <w:ind w:left="360" w:hanging="360"/>
        <w:jc w:val="both"/>
        <w:rPr>
          <w:b/>
        </w:rPr>
      </w:pPr>
    </w:p>
    <w:p w:rsidR="008540CB" w:rsidRDefault="008540CB" w:rsidP="008540C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Авторские права</w:t>
      </w:r>
    </w:p>
    <w:p w:rsidR="00297D6B" w:rsidRPr="00297D6B" w:rsidRDefault="00297D6B" w:rsidP="00297D6B">
      <w:pPr>
        <w:jc w:val="center"/>
      </w:pPr>
    </w:p>
    <w:p w:rsidR="00297D6B" w:rsidRDefault="00297D6B" w:rsidP="00B64125">
      <w:pPr>
        <w:pStyle w:val="a3"/>
        <w:numPr>
          <w:ilvl w:val="1"/>
          <w:numId w:val="1"/>
        </w:numPr>
        <w:jc w:val="both"/>
      </w:pPr>
      <w:r>
        <w:t xml:space="preserve"> Подачей конкурсной работы участник конкурса подтверждает авторские и исключительные права на предоставленную конкурсную работу.</w:t>
      </w:r>
    </w:p>
    <w:p w:rsidR="00297D6B" w:rsidRDefault="00297D6B" w:rsidP="00B64125">
      <w:pPr>
        <w:ind w:left="360" w:hanging="360"/>
        <w:jc w:val="both"/>
      </w:pPr>
      <w:r>
        <w:t>3.2. Участник конкурса несет ответственность за предоставление недостоверных сведений, указанных в конкурсной работе, в т.</w:t>
      </w:r>
      <w:r w:rsidR="00D52A8A">
        <w:t xml:space="preserve"> </w:t>
      </w:r>
      <w:r>
        <w:t>ч. за нарушение авторских и исключительных прав третьих лиц в соответствии с действующим законодательством.</w:t>
      </w:r>
    </w:p>
    <w:p w:rsidR="00297D6B" w:rsidRDefault="00297D6B" w:rsidP="00B64125">
      <w:pPr>
        <w:ind w:left="360" w:hanging="360"/>
        <w:jc w:val="both"/>
      </w:pPr>
      <w:r>
        <w:t xml:space="preserve">3.3. </w:t>
      </w:r>
      <w:r w:rsidR="00B64125">
        <w:t>При предъявлении организатору К</w:t>
      </w:r>
      <w:r>
        <w:t>онкурса требований, претензий и/или</w:t>
      </w:r>
      <w:r w:rsidR="00B64125">
        <w:t xml:space="preserve"> </w:t>
      </w:r>
      <w:r>
        <w:t>исков со стороны третьих лиц, в т</w:t>
      </w:r>
      <w:r w:rsidR="00D52A8A">
        <w:t xml:space="preserve">. </w:t>
      </w:r>
      <w:r>
        <w:t>ч. авторов и правообладателей, участник</w:t>
      </w:r>
      <w:r w:rsidR="00B64125">
        <w:t xml:space="preserve"> К</w:t>
      </w:r>
      <w:r>
        <w:t>онкурса разрешает эти требования, претензии и/или иски своими силами и несет</w:t>
      </w:r>
      <w:r w:rsidR="00B64125">
        <w:t xml:space="preserve"> </w:t>
      </w:r>
      <w:r>
        <w:t>полную ответственность перед авторами и правообладателями.</w:t>
      </w:r>
    </w:p>
    <w:p w:rsidR="00297D6B" w:rsidRDefault="00B64125" w:rsidP="00B64125">
      <w:pPr>
        <w:ind w:left="360" w:hanging="360"/>
        <w:jc w:val="both"/>
      </w:pPr>
      <w:r>
        <w:lastRenderedPageBreak/>
        <w:t>3.4.</w:t>
      </w:r>
      <w:r w:rsidR="00297D6B">
        <w:t xml:space="preserve"> В с</w:t>
      </w:r>
      <w:r>
        <w:t>лучае предъявления организатору К</w:t>
      </w:r>
      <w:r w:rsidR="00297D6B">
        <w:t>онкурса требований, претензий и/или</w:t>
      </w:r>
      <w:r>
        <w:t xml:space="preserve"> </w:t>
      </w:r>
      <w:r w:rsidR="00297D6B">
        <w:t>исков со стороны третьих лиц, в т.</w:t>
      </w:r>
      <w:r w:rsidR="00D52A8A">
        <w:t xml:space="preserve"> </w:t>
      </w:r>
      <w:r w:rsidR="00297D6B">
        <w:t>ч. свя</w:t>
      </w:r>
      <w:r>
        <w:t>занных с нарушением участником К</w:t>
      </w:r>
      <w:r w:rsidR="00297D6B">
        <w:t>онкурса</w:t>
      </w:r>
      <w:r>
        <w:t xml:space="preserve"> </w:t>
      </w:r>
      <w:r w:rsidR="00297D6B">
        <w:t>авторских и исключительных прав, в ходе п</w:t>
      </w:r>
      <w:r>
        <w:t>роведения Конкурса, организатор К</w:t>
      </w:r>
      <w:r w:rsidR="00297D6B">
        <w:t>онкурса</w:t>
      </w:r>
      <w:r>
        <w:t xml:space="preserve"> информируют об этом участника К</w:t>
      </w:r>
      <w:r w:rsidR="00297D6B">
        <w:t>онкурса и в одностороннем порядке</w:t>
      </w:r>
      <w:r>
        <w:t xml:space="preserve"> </w:t>
      </w:r>
      <w:r w:rsidR="00297D6B">
        <w:t xml:space="preserve">отстраняют такого участника </w:t>
      </w:r>
      <w:r>
        <w:t>от дальнейшего участия в К</w:t>
      </w:r>
      <w:r w:rsidR="00297D6B">
        <w:t>онкурсе.</w:t>
      </w:r>
    </w:p>
    <w:p w:rsidR="00297D6B" w:rsidRDefault="00B64125" w:rsidP="00B64125">
      <w:pPr>
        <w:ind w:left="360" w:hanging="360"/>
        <w:jc w:val="both"/>
      </w:pPr>
      <w:r>
        <w:t>3.5. В случае предъявления организатору К</w:t>
      </w:r>
      <w:r w:rsidR="00297D6B">
        <w:t>онкурса требований, претензий и/или</w:t>
      </w:r>
      <w:r>
        <w:t xml:space="preserve"> </w:t>
      </w:r>
      <w:r w:rsidR="00297D6B">
        <w:t>исков со стороны третьих лиц, в т.</w:t>
      </w:r>
      <w:r w:rsidR="00D52A8A">
        <w:t xml:space="preserve"> </w:t>
      </w:r>
      <w:r w:rsidR="00297D6B">
        <w:t>ч. свя</w:t>
      </w:r>
      <w:r>
        <w:t>занных с нарушением участником К</w:t>
      </w:r>
      <w:r w:rsidR="00297D6B">
        <w:t>онкурса</w:t>
      </w:r>
      <w:r>
        <w:t xml:space="preserve"> </w:t>
      </w:r>
      <w:r w:rsidR="00297D6B">
        <w:t>авторских и исключительных прав, поступивших после объявления итогов конкурса,</w:t>
      </w:r>
      <w:r>
        <w:t xml:space="preserve"> организатор К</w:t>
      </w:r>
      <w:r w:rsidR="00297D6B">
        <w:t>онкурса</w:t>
      </w:r>
      <w:r>
        <w:t xml:space="preserve"> информируют об этом участника К</w:t>
      </w:r>
      <w:r w:rsidR="00297D6B">
        <w:t>онкурса. При условии</w:t>
      </w:r>
      <w:r>
        <w:t xml:space="preserve"> </w:t>
      </w:r>
      <w:r w:rsidR="00297D6B">
        <w:t>признани</w:t>
      </w:r>
      <w:r>
        <w:t>я такого участника победителем Конкурса, организатор</w:t>
      </w:r>
      <w:r w:rsidR="00297D6B">
        <w:t xml:space="preserve"> </w:t>
      </w:r>
      <w:r>
        <w:t>К</w:t>
      </w:r>
      <w:r w:rsidR="00297D6B">
        <w:t>онкурса</w:t>
      </w:r>
      <w:r>
        <w:t xml:space="preserve"> принимае</w:t>
      </w:r>
      <w:r w:rsidR="00297D6B">
        <w:t>т</w:t>
      </w:r>
      <w:r>
        <w:t xml:space="preserve"> решение об отмене результатов К</w:t>
      </w:r>
      <w:r w:rsidR="00297D6B">
        <w:t>онкурса в отношении такого</w:t>
      </w:r>
      <w:r>
        <w:t xml:space="preserve"> </w:t>
      </w:r>
      <w:r w:rsidR="00297D6B">
        <w:t>участника, отзыве врученных диплома и призов, о чем членами Оргкомитета (жюри)</w:t>
      </w:r>
      <w:r>
        <w:t xml:space="preserve"> </w:t>
      </w:r>
      <w:r w:rsidR="00297D6B">
        <w:t>подписывается соответствующий протокол.</w:t>
      </w:r>
    </w:p>
    <w:p w:rsidR="006F3F30" w:rsidRDefault="00B64125" w:rsidP="00B64125">
      <w:pPr>
        <w:ind w:left="360" w:hanging="360"/>
        <w:jc w:val="both"/>
      </w:pPr>
      <w:r>
        <w:t>3.6. Действия организатора К</w:t>
      </w:r>
      <w:r w:rsidR="00297D6B">
        <w:t>онку</w:t>
      </w:r>
      <w:r>
        <w:t>рса, предусмотренные пунктами 3.3. и 3</w:t>
      </w:r>
      <w:r w:rsidR="00297D6B">
        <w:t>.4.</w:t>
      </w:r>
      <w:r>
        <w:t xml:space="preserve"> </w:t>
      </w:r>
      <w:r w:rsidR="00297D6B">
        <w:t xml:space="preserve">настоящего </w:t>
      </w:r>
      <w:r w:rsidR="00957E35">
        <w:t xml:space="preserve">  </w:t>
      </w:r>
      <w:r w:rsidR="00297D6B">
        <w:t>Положения,</w:t>
      </w:r>
      <w:r>
        <w:t xml:space="preserve"> в случае нарушения участником К</w:t>
      </w:r>
      <w:r w:rsidR="00297D6B">
        <w:t>онкурса авторских и</w:t>
      </w:r>
      <w:r>
        <w:t xml:space="preserve"> </w:t>
      </w:r>
      <w:r w:rsidR="00297D6B">
        <w:t>исключительных прав третьих лиц, осуществляются без дополнительной проверки.</w:t>
      </w:r>
    </w:p>
    <w:p w:rsidR="00E842EF" w:rsidRDefault="00E842EF" w:rsidP="00B64125">
      <w:pPr>
        <w:ind w:left="360" w:hanging="360"/>
        <w:jc w:val="both"/>
      </w:pPr>
    </w:p>
    <w:p w:rsidR="00E842EF" w:rsidRPr="00E842EF" w:rsidRDefault="00E842EF" w:rsidP="00E842EF">
      <w:pPr>
        <w:pStyle w:val="a3"/>
        <w:numPr>
          <w:ilvl w:val="0"/>
          <w:numId w:val="1"/>
        </w:numPr>
        <w:jc w:val="center"/>
        <w:rPr>
          <w:b/>
        </w:rPr>
      </w:pPr>
      <w:r w:rsidRPr="00E842EF">
        <w:rPr>
          <w:b/>
        </w:rPr>
        <w:t>Подведение итогов и награждение победителей Конкурса</w:t>
      </w:r>
    </w:p>
    <w:p w:rsidR="003D33EC" w:rsidRPr="006F3F30" w:rsidRDefault="003D33EC" w:rsidP="00297D6B">
      <w:pPr>
        <w:jc w:val="both"/>
      </w:pPr>
    </w:p>
    <w:p w:rsidR="00E842EF" w:rsidRDefault="00E842EF" w:rsidP="00E842EF">
      <w:pPr>
        <w:pStyle w:val="a3"/>
        <w:numPr>
          <w:ilvl w:val="1"/>
          <w:numId w:val="1"/>
        </w:numPr>
        <w:jc w:val="both"/>
      </w:pPr>
      <w:r>
        <w:t xml:space="preserve"> Работ</w:t>
      </w:r>
      <w:r w:rsidR="00932069">
        <w:t>ы рассматриваются жюри Конкурса.</w:t>
      </w:r>
      <w:r>
        <w:t xml:space="preserve"> </w:t>
      </w:r>
    </w:p>
    <w:p w:rsidR="00E842EF" w:rsidRDefault="00E842EF" w:rsidP="00E842EF">
      <w:pPr>
        <w:pStyle w:val="a3"/>
        <w:numPr>
          <w:ilvl w:val="1"/>
          <w:numId w:val="1"/>
        </w:numPr>
        <w:jc w:val="both"/>
      </w:pPr>
      <w:r>
        <w:t xml:space="preserve"> Итоги </w:t>
      </w:r>
      <w:r w:rsidR="00957E35">
        <w:t>Конкурса подводятся в установленные сроки на заседании жюри.</w:t>
      </w:r>
    </w:p>
    <w:p w:rsidR="00E842EF" w:rsidRDefault="00957E35" w:rsidP="00C5422B">
      <w:pPr>
        <w:pStyle w:val="a3"/>
        <w:numPr>
          <w:ilvl w:val="1"/>
          <w:numId w:val="1"/>
        </w:numPr>
        <w:jc w:val="both"/>
      </w:pPr>
      <w:r>
        <w:t xml:space="preserve"> </w:t>
      </w:r>
      <w:r w:rsidR="00E842EF" w:rsidRPr="00E842EF">
        <w:t>Подведение итогов проводится отдельно по каждой номинации Конкурса.</w:t>
      </w:r>
    </w:p>
    <w:p w:rsidR="00957E35" w:rsidRDefault="00957E35" w:rsidP="00C5422B">
      <w:pPr>
        <w:pStyle w:val="a3"/>
        <w:numPr>
          <w:ilvl w:val="1"/>
          <w:numId w:val="1"/>
        </w:numPr>
        <w:jc w:val="both"/>
      </w:pPr>
      <w:r>
        <w:t xml:space="preserve"> Награждение победителей будет осуществляться по номинациям, указанным в п. 2.2. Положения.</w:t>
      </w:r>
    </w:p>
    <w:p w:rsidR="00957E35" w:rsidRDefault="00957E35" w:rsidP="00C5422B">
      <w:pPr>
        <w:pStyle w:val="a3"/>
        <w:numPr>
          <w:ilvl w:val="1"/>
          <w:numId w:val="1"/>
        </w:numPr>
        <w:jc w:val="both"/>
      </w:pPr>
      <w:r>
        <w:t xml:space="preserve"> В каждой номинации</w:t>
      </w:r>
      <w:r w:rsidR="00932069">
        <w:t xml:space="preserve"> предусмотрено три</w:t>
      </w:r>
      <w:r w:rsidR="004047A7">
        <w:t xml:space="preserve"> призов</w:t>
      </w:r>
      <w:r w:rsidR="00932069">
        <w:t>ых</w:t>
      </w:r>
      <w:r w:rsidR="004047A7">
        <w:t xml:space="preserve"> мест</w:t>
      </w:r>
      <w:r w:rsidR="00932069">
        <w:t>а</w:t>
      </w:r>
      <w:r>
        <w:t xml:space="preserve">. </w:t>
      </w:r>
      <w:r w:rsidR="00932069">
        <w:t>Участники, получившие первое место в номинации,</w:t>
      </w:r>
      <w:r>
        <w:t xml:space="preserve"> будут награждены дипломами и подарками.</w:t>
      </w:r>
      <w:r w:rsidR="00932069" w:rsidRPr="00932069">
        <w:t xml:space="preserve"> </w:t>
      </w:r>
      <w:r w:rsidR="00932069">
        <w:t>Участники, получившие второе и третье место в номинации, будут награждены дипломами. Все участники</w:t>
      </w:r>
      <w:r w:rsidR="00C70A26">
        <w:t xml:space="preserve"> получат сертификат участника.</w:t>
      </w:r>
    </w:p>
    <w:p w:rsidR="002D551D" w:rsidRDefault="002D551D" w:rsidP="00C5422B">
      <w:pPr>
        <w:pStyle w:val="a3"/>
        <w:numPr>
          <w:ilvl w:val="1"/>
          <w:numId w:val="1"/>
        </w:numPr>
        <w:jc w:val="both"/>
      </w:pPr>
      <w:r>
        <w:t xml:space="preserve"> Решение об итогах Конкурса и определение победителей оформляется протоколом.</w:t>
      </w:r>
    </w:p>
    <w:p w:rsidR="002D551D" w:rsidRDefault="002D551D" w:rsidP="00C5422B">
      <w:pPr>
        <w:pStyle w:val="a3"/>
        <w:numPr>
          <w:ilvl w:val="1"/>
          <w:numId w:val="1"/>
        </w:numPr>
        <w:jc w:val="both"/>
      </w:pPr>
      <w:r>
        <w:t xml:space="preserve"> Лучшие творческие работы будут представлены на выставке «Через грани».</w:t>
      </w:r>
    </w:p>
    <w:p w:rsidR="002D551D" w:rsidRDefault="002D551D" w:rsidP="002D551D">
      <w:pPr>
        <w:pStyle w:val="a3"/>
        <w:ind w:left="360" w:hanging="360"/>
        <w:jc w:val="both"/>
        <w:rPr>
          <w:b/>
        </w:rPr>
      </w:pPr>
      <w:r>
        <w:t xml:space="preserve"> </w:t>
      </w:r>
      <w:r>
        <w:tab/>
      </w:r>
      <w:r w:rsidR="00E842EF" w:rsidRPr="00E842EF">
        <w:t xml:space="preserve">Награждение победителей Конкурса состоится на Торжественном </w:t>
      </w:r>
      <w:r>
        <w:t>открытии выставки лучших творческих работ «Через грани» 26 июня 2021 года, приуроченной к Международному дню</w:t>
      </w:r>
      <w:r w:rsidRPr="006B7EF8">
        <w:t xml:space="preserve"> борьбы со злоупотреблением наркотическими средствами и их незаконным оборотом</w:t>
      </w:r>
      <w:r>
        <w:t>.</w:t>
      </w:r>
    </w:p>
    <w:p w:rsidR="003D33EC" w:rsidRDefault="003D33EC" w:rsidP="002D551D">
      <w:pPr>
        <w:pStyle w:val="a3"/>
        <w:ind w:left="360"/>
        <w:jc w:val="both"/>
        <w:rPr>
          <w:b/>
        </w:rPr>
      </w:pPr>
    </w:p>
    <w:sectPr w:rsidR="003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C96"/>
    <w:multiLevelType w:val="multilevel"/>
    <w:tmpl w:val="D2D83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E4"/>
    <w:rsid w:val="00045E32"/>
    <w:rsid w:val="00077EFC"/>
    <w:rsid w:val="000B3CE4"/>
    <w:rsid w:val="00141BD5"/>
    <w:rsid w:val="00196BBD"/>
    <w:rsid w:val="002302E7"/>
    <w:rsid w:val="00273438"/>
    <w:rsid w:val="00297D6B"/>
    <w:rsid w:val="002D551D"/>
    <w:rsid w:val="003951BE"/>
    <w:rsid w:val="003A1AB3"/>
    <w:rsid w:val="003D33EC"/>
    <w:rsid w:val="004047A7"/>
    <w:rsid w:val="00416052"/>
    <w:rsid w:val="00432F6C"/>
    <w:rsid w:val="004E07DE"/>
    <w:rsid w:val="00596FF6"/>
    <w:rsid w:val="005A6ED6"/>
    <w:rsid w:val="005C6935"/>
    <w:rsid w:val="00695FBD"/>
    <w:rsid w:val="006B04C1"/>
    <w:rsid w:val="006B7EF8"/>
    <w:rsid w:val="006F3F30"/>
    <w:rsid w:val="00764806"/>
    <w:rsid w:val="0077661B"/>
    <w:rsid w:val="0079214F"/>
    <w:rsid w:val="00840465"/>
    <w:rsid w:val="008540CB"/>
    <w:rsid w:val="00932069"/>
    <w:rsid w:val="00957E35"/>
    <w:rsid w:val="00966CC0"/>
    <w:rsid w:val="00986FC2"/>
    <w:rsid w:val="00991039"/>
    <w:rsid w:val="00A9414C"/>
    <w:rsid w:val="00B64125"/>
    <w:rsid w:val="00B8780C"/>
    <w:rsid w:val="00BA0B15"/>
    <w:rsid w:val="00C3037A"/>
    <w:rsid w:val="00C60F30"/>
    <w:rsid w:val="00C70A26"/>
    <w:rsid w:val="00D10E70"/>
    <w:rsid w:val="00D52A8A"/>
    <w:rsid w:val="00D96CD5"/>
    <w:rsid w:val="00DD1EE1"/>
    <w:rsid w:val="00E36FEB"/>
    <w:rsid w:val="00E54242"/>
    <w:rsid w:val="00E842EF"/>
    <w:rsid w:val="00EA58E5"/>
    <w:rsid w:val="00F009EF"/>
    <w:rsid w:val="00F011E3"/>
    <w:rsid w:val="00F55178"/>
    <w:rsid w:val="00F83955"/>
    <w:rsid w:val="00F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9DE"/>
  <w15:chartTrackingRefBased/>
  <w15:docId w15:val="{9C495B71-0DC7-4D12-808F-3022F7D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BYsT7df4JFWXxu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skovl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place" TargetMode="External"/><Relationship Id="rId5" Type="http://schemas.openxmlformats.org/officeDocument/2006/relationships/hyperlink" Target="http://pskovli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41</cp:revision>
  <dcterms:created xsi:type="dcterms:W3CDTF">2021-05-13T12:58:00Z</dcterms:created>
  <dcterms:modified xsi:type="dcterms:W3CDTF">2021-05-20T07:26:00Z</dcterms:modified>
</cp:coreProperties>
</file>